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宋体"/>
          <w:b/>
          <w:sz w:val="36"/>
          <w:szCs w:val="36"/>
        </w:rPr>
      </w:pPr>
      <w:r>
        <w:rPr>
          <w:rFonts w:hint="eastAsia" w:ascii="黑体" w:hAnsi="宋体" w:eastAsia="黑体" w:cs="宋体"/>
          <w:b/>
          <w:sz w:val="36"/>
          <w:szCs w:val="36"/>
        </w:rPr>
        <w:t>关于解除</w:t>
      </w:r>
      <w:r>
        <w:rPr>
          <w:rFonts w:hint="eastAsia" w:ascii="黑体" w:hAnsi="宋体" w:eastAsia="黑体" w:cs="宋体"/>
          <w:b/>
          <w:sz w:val="36"/>
          <w:szCs w:val="36"/>
          <w:lang w:val="en-US" w:eastAsia="zh-CN"/>
        </w:rPr>
        <w:t>龙晶等2名</w:t>
      </w:r>
      <w:r>
        <w:rPr>
          <w:rFonts w:hint="eastAsia" w:ascii="黑体" w:hAnsi="宋体" w:eastAsia="黑体" w:cs="宋体"/>
          <w:b/>
          <w:sz w:val="36"/>
          <w:szCs w:val="36"/>
        </w:rPr>
        <w:t>同学违纪处分的决定</w:t>
      </w:r>
    </w:p>
    <w:p>
      <w:pPr>
        <w:jc w:val="center"/>
        <w:rPr>
          <w:rFonts w:hint="eastAsia" w:ascii="黑体" w:hAnsi="宋体" w:eastAsia="黑体" w:cs="宋体"/>
          <w:b/>
          <w:sz w:val="36"/>
          <w:szCs w:val="36"/>
        </w:rPr>
      </w:pPr>
    </w:p>
    <w:p>
      <w:pPr>
        <w:ind w:firstLine="562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龙晶</w:t>
      </w:r>
      <w:r>
        <w:rPr>
          <w:rFonts w:hint="eastAsia" w:ascii="仿宋" w:hAnsi="仿宋" w:eastAsia="仿宋" w:cs="宋体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男</w:t>
      </w:r>
      <w:r>
        <w:rPr>
          <w:rFonts w:hint="eastAsia" w:ascii="仿宋" w:hAnsi="仿宋" w:eastAsia="仿宋" w:cs="宋体"/>
          <w:kern w:val="0"/>
          <w:sz w:val="28"/>
          <w:szCs w:val="28"/>
        </w:rPr>
        <w:t>，学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号</w:t>
      </w:r>
      <w:r>
        <w:rPr>
          <w:rFonts w:hint="eastAsia" w:ascii="仿宋" w:hAnsi="仿宋" w:eastAsia="仿宋"/>
          <w:b w:val="0"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2018403308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物理与机电工程学院2018级机械制造及其自动化一班学生。</w:t>
      </w:r>
      <w:r>
        <w:rPr>
          <w:rFonts w:hint="eastAsia" w:ascii="仿宋" w:hAnsi="仿宋" w:eastAsia="仿宋" w:cs="宋体"/>
          <w:kern w:val="0"/>
          <w:sz w:val="28"/>
          <w:szCs w:val="28"/>
        </w:rPr>
        <w:t>该生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于</w:t>
      </w:r>
      <w:r>
        <w:rPr>
          <w:rFonts w:hint="eastAsia" w:ascii="仿宋" w:hAnsi="仿宋" w:eastAsia="仿宋" w:cs="宋体"/>
          <w:kern w:val="0"/>
          <w:sz w:val="28"/>
          <w:szCs w:val="28"/>
        </w:rPr>
        <w:t>2019年12月3日晚上跟同学打架，并主动动手打同学，致同学受伤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</w:rPr>
        <w:t>被学校给予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记过处分</w:t>
      </w:r>
      <w:r>
        <w:rPr>
          <w:rFonts w:hint="eastAsia" w:ascii="仿宋" w:hAnsi="仿宋" w:eastAsia="仿宋" w:cs="宋体"/>
          <w:kern w:val="0"/>
          <w:sz w:val="28"/>
          <w:szCs w:val="28"/>
        </w:rPr>
        <w:t>。根据《吉首大学学生手册》中《吉首大学学生违纪处理办法》第三章第二十五条第二款之规定，经本人申请，学院审核，学生工作部讨论，决定同意解除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龙晶</w:t>
      </w:r>
      <w:r>
        <w:rPr>
          <w:rFonts w:hint="eastAsia" w:ascii="仿宋" w:hAnsi="仿宋" w:eastAsia="仿宋" w:cs="宋体"/>
          <w:kern w:val="0"/>
          <w:sz w:val="28"/>
          <w:szCs w:val="28"/>
        </w:rPr>
        <w:t>同学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记过</w:t>
      </w:r>
      <w:r>
        <w:rPr>
          <w:rFonts w:hint="eastAsia" w:ascii="仿宋" w:hAnsi="仿宋" w:eastAsia="仿宋" w:cs="宋体"/>
          <w:kern w:val="0"/>
          <w:sz w:val="28"/>
          <w:szCs w:val="28"/>
        </w:rPr>
        <w:t>处分。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根据《吉首大学学生手册》中《吉首大学学生违纪处理办法》第四章第二十八条：解除处分后，学生获得表彰、奖励及其他权益，不再受原处分影响。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</w:p>
    <w:p>
      <w:pPr>
        <w:ind w:firstLine="562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张鹏程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/>
          <w:color w:val="auto"/>
          <w:sz w:val="28"/>
          <w:szCs w:val="28"/>
        </w:rPr>
        <w:t>男</w:t>
      </w:r>
      <w:r>
        <w:rPr>
          <w:rFonts w:hint="eastAsia" w:ascii="仿宋" w:hAnsi="仿宋" w:eastAsia="仿宋"/>
          <w:color w:val="000000"/>
          <w:sz w:val="28"/>
          <w:szCs w:val="28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学号：201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8404351</w:t>
      </w:r>
      <w:r>
        <w:rPr>
          <w:rFonts w:hint="eastAsia" w:ascii="仿宋" w:hAnsi="仿宋" w:eastAsia="仿宋" w:cs="Times New Roman"/>
          <w:sz w:val="28"/>
          <w:szCs w:val="28"/>
        </w:rPr>
        <w:t>，音乐舞蹈学院201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8级音乐学专业一班</w:t>
      </w:r>
      <w:r>
        <w:rPr>
          <w:rFonts w:hint="eastAsia" w:ascii="仿宋" w:hAnsi="仿宋" w:eastAsia="仿宋" w:cs="Times New Roman"/>
          <w:sz w:val="28"/>
          <w:szCs w:val="28"/>
        </w:rPr>
        <w:t>学生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Times New Roman"/>
          <w:sz w:val="28"/>
          <w:szCs w:val="28"/>
        </w:rPr>
        <w:t>2019年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Times New Roman"/>
          <w:sz w:val="28"/>
          <w:szCs w:val="28"/>
        </w:rPr>
        <w:t>月2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Times New Roman"/>
          <w:sz w:val="28"/>
          <w:szCs w:val="28"/>
        </w:rPr>
        <w:t>日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晚学院辅导员在查寝过程中发现该同学未经学校批准在校外住宿。</w:t>
      </w:r>
      <w:r>
        <w:rPr>
          <w:rFonts w:hint="eastAsia" w:ascii="仿宋" w:hAnsi="仿宋" w:eastAsia="仿宋" w:cs="宋体"/>
          <w:kern w:val="0"/>
          <w:sz w:val="28"/>
          <w:szCs w:val="28"/>
        </w:rPr>
        <w:t>被学校给予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记过处分</w:t>
      </w:r>
      <w:r>
        <w:rPr>
          <w:rFonts w:hint="eastAsia" w:ascii="仿宋" w:hAnsi="仿宋" w:eastAsia="仿宋" w:cs="宋体"/>
          <w:kern w:val="0"/>
          <w:sz w:val="28"/>
          <w:szCs w:val="28"/>
        </w:rPr>
        <w:t>。根据《吉首大学学生手册》中《吉首大学学生违纪处理办法》第三章第二十五条第二款之规定，经本人申请，学院审核，学生工作部讨论，决定同意解除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张鹏程</w:t>
      </w:r>
      <w:r>
        <w:rPr>
          <w:rFonts w:hint="eastAsia" w:ascii="仿宋" w:hAnsi="仿宋" w:eastAsia="仿宋" w:cs="宋体"/>
          <w:kern w:val="0"/>
          <w:sz w:val="28"/>
          <w:szCs w:val="28"/>
        </w:rPr>
        <w:t>同学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记过</w:t>
      </w:r>
      <w:r>
        <w:rPr>
          <w:rFonts w:hint="eastAsia" w:ascii="仿宋" w:hAnsi="仿宋" w:eastAsia="仿宋" w:cs="宋体"/>
          <w:kern w:val="0"/>
          <w:sz w:val="28"/>
          <w:szCs w:val="28"/>
        </w:rPr>
        <w:t>处分。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根据《吉首大学学生手册》中《吉首大学学生违纪处理办法》第四章第二十八条：解除处分后，学生获得表彰、奖励及其他权益，不再受原处分影响。</w:t>
      </w:r>
    </w:p>
    <w:p>
      <w:pPr>
        <w:spacing w:line="520" w:lineRule="exact"/>
        <w:jc w:val="both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_GB2312" w:hAnsi="仿宋" w:eastAsia="仿宋_GB2312"/>
          <w:sz w:val="28"/>
          <w:szCs w:val="28"/>
        </w:rPr>
        <w:t>吉首大学学生工作部</w:t>
      </w:r>
    </w:p>
    <w:p>
      <w:pPr>
        <w:spacing w:line="520" w:lineRule="exact"/>
        <w:ind w:firstLine="435"/>
        <w:jc w:val="center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</w:t>
      </w:r>
      <w:r>
        <w:rPr>
          <w:sz w:val="28"/>
          <w:szCs w:val="28"/>
        </w:rPr>
        <w:t xml:space="preserve">                      </w:t>
      </w: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rPr>
          <w:rFonts w:hint="eastAsia" w:ascii="仿宋" w:hAnsi="仿宋" w:eastAsia="仿宋" w:cs="宋体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016A7"/>
    <w:rsid w:val="59B0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2020-12-24T02:39:00Z</dcterms:created>
  <dc:creator>Administrator</dc:creator>
  <cp:lastModifiedBy>Administrator</cp:lastModifiedBy>
  <dcterms:modified xsi:type="dcterms:W3CDTF">2020-12-24T03:42:18Z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